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alibri" w:hAnsi="Calibri" w:cs="Calibri"/>
          <w:b/>
          <w:b/>
          <w:sz w:val="20"/>
          <w:szCs w:val="20"/>
          <w:lang w:val="pt-BR"/>
        </w:rPr>
      </w:pPr>
      <w:r>
        <w:rPr/>
        <w:drawing>
          <wp:inline distT="0" distB="0" distL="0" distR="0">
            <wp:extent cx="2040890" cy="153352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" t="-53" r="-40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cs="Calibri"/>
          <w:b/>
          <w:b/>
          <w:sz w:val="20"/>
          <w:szCs w:val="20"/>
          <w:lang w:val="pt-BR"/>
        </w:rPr>
      </w:pPr>
      <w:r>
        <w:rPr>
          <w:rFonts w:cs="Calibri" w:ascii="Calibri" w:hAnsi="Calibri"/>
          <w:b/>
          <w:sz w:val="20"/>
          <w:szCs w:val="20"/>
          <w:lang w:val="pt-BR"/>
        </w:rPr>
      </w:r>
    </w:p>
    <w:p>
      <w:pPr>
        <w:pStyle w:val="Normal"/>
        <w:jc w:val="center"/>
        <w:rPr>
          <w:color w:val="000000"/>
        </w:rPr>
      </w:pPr>
      <w:r>
        <w:rPr>
          <w:rFonts w:cs="Calibri" w:ascii="Calibri" w:hAnsi="Calibri"/>
          <w:b/>
          <w:color w:val="000000"/>
          <w:sz w:val="32"/>
          <w:szCs w:val="32"/>
          <w:lang w:val="pt-BR"/>
        </w:rPr>
        <w:t>FESTIVAL</w:t>
      </w:r>
      <w:r>
        <w:rPr>
          <w:rFonts w:cs="Calibri" w:ascii="Calibri" w:hAnsi="Calibri"/>
          <w:b w:val="false"/>
          <w:bCs w:val="false"/>
          <w:color w:val="000000"/>
          <w:sz w:val="32"/>
          <w:szCs w:val="32"/>
          <w:lang w:val="pt-BR"/>
        </w:rPr>
        <w:t xml:space="preserve"> INTERNACIONAL DE ARTISTAS</w:t>
      </w:r>
      <w:r>
        <w:rPr>
          <w:rFonts w:cs="Calibri" w:ascii="Calibri" w:hAnsi="Calibri"/>
          <w:b/>
          <w:color w:val="000000"/>
          <w:sz w:val="32"/>
          <w:szCs w:val="32"/>
          <w:lang w:val="pt-BR"/>
        </w:rPr>
        <w:t xml:space="preserve"> DE RUA</w:t>
      </w:r>
      <w:r>
        <w:rPr>
          <w:rFonts w:cs="Calibri" w:ascii="Calibri" w:hAnsi="Calibri"/>
          <w:b w:val="false"/>
          <w:bCs w:val="false"/>
          <w:color w:val="000000"/>
          <w:sz w:val="32"/>
          <w:szCs w:val="32"/>
          <w:lang w:val="pt-BR"/>
        </w:rPr>
        <w:t xml:space="preserve"> DA BAHIA</w:t>
      </w:r>
      <w:r>
        <w:rPr>
          <w:rFonts w:cs="Calibri" w:ascii="Calibri" w:hAnsi="Calibri"/>
          <w:b/>
          <w:color w:val="000000"/>
          <w:sz w:val="20"/>
          <w:szCs w:val="20"/>
          <w:lang w:val="pt-BR"/>
        </w:rPr>
        <w:br/>
      </w:r>
      <w:r>
        <w:rPr>
          <w:rFonts w:cs="Calibri" w:ascii="Calibri" w:hAnsi="Calibri"/>
          <w:i/>
          <w:iCs/>
          <w:color w:val="000000"/>
          <w:lang w:val="pt-BR"/>
        </w:rPr>
        <w:t>Bahia, Brasil</w:t>
      </w:r>
      <w:r>
        <w:rPr>
          <w:rFonts w:cs="Calibri" w:ascii="Calibri" w:hAnsi="Calibri"/>
          <w:b/>
          <w:color w:val="000000"/>
          <w:sz w:val="20"/>
          <w:szCs w:val="20"/>
          <w:lang w:val="pt-BR"/>
        </w:rPr>
        <w:br/>
      </w:r>
      <w:r>
        <w:rPr>
          <w:rFonts w:cs="Calibri" w:ascii="Calibri" w:hAnsi="Calibri"/>
          <w:b/>
          <w:color w:val="000000"/>
          <w:sz w:val="28"/>
          <w:szCs w:val="28"/>
          <w:lang w:val="pt-BR"/>
        </w:rPr>
        <w:t xml:space="preserve">21 a </w:t>
      </w:r>
      <w:r>
        <w:rPr>
          <w:rFonts w:cs="Calibri" w:ascii="Calibri" w:hAnsi="Calibri"/>
          <w:b/>
          <w:color w:val="000000"/>
          <w:sz w:val="28"/>
          <w:szCs w:val="28"/>
          <w:lang w:val="en-US"/>
        </w:rPr>
        <w:t>29</w:t>
      </w:r>
      <w:r>
        <w:rPr>
          <w:rFonts w:cs="Calibri" w:ascii="Calibri" w:hAnsi="Calibri"/>
          <w:b/>
          <w:color w:val="000000"/>
          <w:sz w:val="28"/>
          <w:szCs w:val="28"/>
          <w:lang w:val="pt-BR"/>
        </w:rPr>
        <w:t>/03/2025</w:t>
      </w:r>
      <w:r>
        <w:rPr>
          <w:rFonts w:cs="Calibri" w:ascii="Calibri" w:hAnsi="Calibri"/>
          <w:b/>
          <w:color w:val="000000"/>
          <w:sz w:val="20"/>
          <w:szCs w:val="20"/>
          <w:lang w:val="pt-BR"/>
        </w:rPr>
        <w:br/>
        <w:br/>
      </w:r>
    </w:p>
    <w:p>
      <w:pPr>
        <w:pStyle w:val="Normal"/>
        <w:rPr>
          <w:color w:val="000000"/>
        </w:rPr>
      </w:pPr>
      <w:r>
        <w:rPr>
          <w:rFonts w:cs="Calibri" w:ascii="Calibri" w:hAnsi="Calibri"/>
          <w:b/>
          <w:bCs/>
          <w:color w:val="000000"/>
          <w:lang w:val="pt-BR"/>
        </w:rPr>
        <w:t>APRESENTAÇÕES:</w:t>
      </w:r>
      <w:r>
        <w:rPr>
          <w:rFonts w:cs="Calibri" w:ascii="Calibri" w:hAnsi="Calibri"/>
          <w:b/>
          <w:bCs/>
          <w:color w:val="000000"/>
          <w:sz w:val="20"/>
          <w:szCs w:val="20"/>
          <w:lang w:val="pt-BR"/>
        </w:rPr>
        <w:br/>
        <w:br/>
      </w:r>
      <w:r>
        <w:rPr>
          <w:rFonts w:cs="Calibri" w:ascii="Calibri" w:hAnsi="Calibri"/>
          <w:color w:val="000000"/>
          <w:sz w:val="20"/>
          <w:szCs w:val="20"/>
          <w:lang w:val="pt-BR"/>
        </w:rPr>
        <w:t xml:space="preserve">O evento será realizado entre os dias 21 e </w:t>
      </w:r>
      <w:r>
        <w:rPr>
          <w:rFonts w:cs="Calibri" w:ascii="Calibri" w:hAnsi="Calibri"/>
          <w:color w:val="000000"/>
          <w:sz w:val="20"/>
          <w:szCs w:val="20"/>
          <w:lang w:val="en-US"/>
        </w:rPr>
        <w:t>29</w:t>
      </w:r>
      <w:r>
        <w:rPr>
          <w:rFonts w:cs="Calibri" w:ascii="Calibri" w:hAnsi="Calibri"/>
          <w:color w:val="000000"/>
          <w:sz w:val="20"/>
          <w:szCs w:val="20"/>
          <w:lang w:val="pt-BR"/>
        </w:rPr>
        <w:t xml:space="preserve"> de março de 2025, em Salvador, Conceição do Almeida e Jequié.</w:t>
        <w:br/>
        <w:t xml:space="preserve">O número de apresentações de cada artista/grupo convidado será combinado individualmente. 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</w:r>
    </w:p>
    <w:p>
      <w:pPr>
        <w:pStyle w:val="Normal"/>
        <w:rPr>
          <w:color w:val="000000"/>
        </w:rPr>
      </w:pPr>
      <w:r>
        <w:rPr>
          <w:rFonts w:cs="Calibri" w:ascii="Calibri" w:hAnsi="Calibri"/>
          <w:b/>
          <w:bCs/>
          <w:color w:val="000000"/>
          <w:sz w:val="20"/>
          <w:szCs w:val="20"/>
          <w:lang w:val="pt-BR"/>
        </w:rPr>
        <w:br/>
      </w:r>
      <w:r>
        <w:rPr>
          <w:rFonts w:cs="Calibri" w:ascii="Calibri" w:hAnsi="Calibri"/>
          <w:b/>
          <w:bCs/>
          <w:color w:val="000000"/>
          <w:lang w:val="pt-BR"/>
        </w:rPr>
        <w:t>SELEÇÃO:</w:t>
        <w:br/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 xml:space="preserve">A direção artística do Festival procura vários tipos de espetáculos de rua, como música, teatro, mímica, </w:t>
      </w:r>
    </w:p>
    <w:p>
      <w:pPr>
        <w:pStyle w:val="Normal"/>
        <w:rPr>
          <w:color w:val="000000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>acrobacia, espetáculos cômicos, ilusionismo, poesia, dança e artes plásticas.</w:t>
        <w:br/>
      </w:r>
      <w:r>
        <w:rPr>
          <w:rFonts w:cs="Calibri"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val="pt-BR"/>
        </w:rPr>
        <w:t>O ponto focal</w:t>
      </w:r>
      <w:r>
        <w:rPr>
          <w:rFonts w:cs="Calibri" w:ascii="Calibri" w:hAnsi="Calibri"/>
          <w:color w:val="000000"/>
          <w:sz w:val="20"/>
          <w:szCs w:val="20"/>
          <w:shd w:fill="auto" w:val="clear"/>
          <w:lang w:val="en-US"/>
        </w:rPr>
        <w:t xml:space="preserve"> da edi</w:t>
      </w:r>
      <w:r>
        <w:rPr>
          <w:rFonts w:cs="Calibri" w:ascii="Calibri" w:hAnsi="Calibri"/>
          <w:color w:val="000000"/>
          <w:sz w:val="20"/>
          <w:szCs w:val="20"/>
          <w:shd w:fill="auto" w:val="clear"/>
          <w:lang w:val="pt-BR"/>
        </w:rPr>
        <w:t xml:space="preserve">ção 2025 será a interatividade. Interações entre as performances e o público, como sempre, mas tambem entre </w:t>
      </w:r>
      <w:r>
        <w:rPr>
          <w:rFonts w:cs="Calibri" w:ascii="Calibri" w:hAnsi="Calibri"/>
          <w:color w:val="000000"/>
          <w:sz w:val="20"/>
          <w:szCs w:val="20"/>
          <w:shd w:fill="auto" w:val="clear"/>
          <w:lang w:val="en-US"/>
        </w:rPr>
        <w:t>o</w:t>
      </w:r>
      <w:r>
        <w:rPr>
          <w:rFonts w:cs="Calibri" w:ascii="Calibri" w:hAnsi="Calibri"/>
          <w:color w:val="000000"/>
          <w:sz w:val="20"/>
          <w:szCs w:val="20"/>
          <w:shd w:fill="auto" w:val="clear"/>
          <w:lang w:val="pt-BR"/>
        </w:rPr>
        <w:t xml:space="preserve">s solistas e grupos participantes, fomentando intercâmbios culturais entre artistas baianos, nacionais e internacionais. </w:t>
        <w:br/>
        <w:t xml:space="preserve">No evento serão apresentados workshops, jam sessions, colaborações </w:t>
      </w:r>
      <w:r>
        <w:rPr>
          <w:rFonts w:cs="Calibri" w:ascii="Calibri" w:hAnsi="Calibri"/>
          <w:color w:val="000000"/>
          <w:sz w:val="20"/>
          <w:szCs w:val="20"/>
          <w:shd w:fill="auto" w:val="clear"/>
          <w:lang w:val="en-US"/>
        </w:rPr>
        <w:t xml:space="preserve">criadas </w:t>
      </w:r>
      <w:r>
        <w:rPr>
          <w:rFonts w:cs="Calibri" w:ascii="Calibri" w:hAnsi="Calibri"/>
          <w:color w:val="000000"/>
          <w:sz w:val="20"/>
          <w:szCs w:val="20"/>
          <w:shd w:fill="auto" w:val="clear"/>
          <w:lang w:val="pt-BR"/>
        </w:rPr>
        <w:t>entre solistas e grupos até de áreas artísticas diferentes. Procuramos participantes da edição 2025 com</w:t>
      </w:r>
      <w:r>
        <w:rPr>
          <w:rFonts w:cs="Calibri" w:ascii="Calibri" w:hAnsi="Calibri"/>
          <w:color w:val="000000"/>
          <w:sz w:val="20"/>
          <w:szCs w:val="20"/>
          <w:lang w:val="pt-BR"/>
        </w:rPr>
        <w:t xml:space="preserve"> os seguintes critérios:   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</w:r>
    </w:p>
    <w:p>
      <w:pPr>
        <w:pStyle w:val="Normal"/>
        <w:rPr>
          <w:color w:val="000000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 xml:space="preserve">- Performances de alta qualidade e profissionalismo nas apresentações; </w:t>
        <w:br/>
        <w:br/>
        <w:t>- Espetáculos com poucos protagonistas (número de pessoas no grupo);</w:t>
        <w:br/>
        <w:br/>
        <w:t xml:space="preserve">- Performances com caráter de show de rua, com nenhuma ou pouca necessidade técnica </w:t>
        <w:br/>
        <w:t xml:space="preserve">        Funcionando sem palco, na rua;</w:t>
        <w:br/>
        <w:t xml:space="preserve">        Com elemento de “chapéu” </w:t>
        <w:br/>
        <w:t xml:space="preserve">        Acessível ao público que vem em qualquer momento durante o show, seja no início, meio ou final.</w:t>
        <w:br/>
        <w:br/>
        <w:t xml:space="preserve">- A curadoria dará preferência à </w:t>
      </w:r>
      <w:r>
        <w:rPr>
          <w:rFonts w:cs="Calibri" w:ascii="Calibri" w:hAnsi="Calibri"/>
          <w:color w:val="000000"/>
          <w:sz w:val="20"/>
          <w:szCs w:val="20"/>
          <w:lang w:val="pt-PT"/>
        </w:rPr>
        <w:t>performances c</w:t>
      </w:r>
      <w:r>
        <w:rPr>
          <w:rFonts w:cs="Calibri" w:ascii="Calibri" w:hAnsi="Calibri"/>
          <w:color w:val="000000"/>
          <w:sz w:val="20"/>
          <w:szCs w:val="20"/>
          <w:lang w:val="pt-BR"/>
        </w:rPr>
        <w:t>om elementos de interatividade.</w:t>
        <w:br/>
        <w:br/>
        <w:t xml:space="preserve">- A interação e ou intercâmbio entre os artistas locais, nacionais e internacionais será um dos pontos focais do evento. </w:t>
        <w:br/>
      </w:r>
      <w:r>
        <w:rPr>
          <w:rFonts w:cs="Calibri" w:ascii="Calibri" w:hAnsi="Calibri"/>
          <w:i/>
          <w:color w:val="000000"/>
          <w:sz w:val="20"/>
          <w:szCs w:val="20"/>
          <w:lang w:val="pt-BR"/>
        </w:rPr>
        <w:t>(A direção artística organizará encontros e colaborações entre os grupos participantes, seja de grupos das mesmas áreas que de artistas de áreas diferentes).</w:t>
      </w:r>
      <w:r>
        <w:rPr>
          <w:rFonts w:cs="Calibri" w:ascii="Calibri" w:hAnsi="Calibri"/>
          <w:color w:val="000000"/>
          <w:sz w:val="20"/>
          <w:szCs w:val="20"/>
          <w:lang w:val="pt-BR"/>
        </w:rPr>
        <w:br/>
        <w:br/>
        <w:t>- A curadoria dará preferência à apresentações que funcionem em acústico.</w:t>
        <w:br/>
        <w:br/>
        <w:t>- A curadoria dará preferência à apresentações</w:t>
      </w:r>
      <w:r>
        <w:rPr>
          <w:rFonts w:cs="Calibri" w:ascii="Calibri" w:hAnsi="Calibri"/>
          <w:color w:val="000000"/>
          <w:sz w:val="20"/>
          <w:szCs w:val="20"/>
          <w:lang w:val="pt-PT"/>
        </w:rPr>
        <w:t xml:space="preserve"> que dão ênfase à sustentabilidade</w:t>
      </w:r>
      <w:r>
        <w:rPr>
          <w:rFonts w:cs="Calibri" w:ascii="Calibri" w:hAnsi="Calibri"/>
          <w:color w:val="000000"/>
          <w:sz w:val="20"/>
          <w:szCs w:val="20"/>
          <w:lang w:val="pt-BR"/>
        </w:rPr>
        <w:t xml:space="preserve"> ambiental.</w:t>
      </w:r>
    </w:p>
    <w:p>
      <w:pPr>
        <w:pStyle w:val="Normal"/>
        <w:rPr>
          <w:rFonts w:ascii="Calibri" w:hAnsi="Calibri" w:cs="Calibri"/>
          <w:b/>
          <w:b/>
          <w:bCs/>
          <w:color w:val="FF0000"/>
          <w:sz w:val="20"/>
          <w:szCs w:val="20"/>
          <w:lang w:val="pt-BR"/>
        </w:rPr>
      </w:pPr>
      <w:r>
        <w:rPr>
          <w:rFonts w:cs="Calibri" w:ascii="Calibri" w:hAnsi="Calibri"/>
          <w:b/>
          <w:bCs/>
          <w:color w:val="FF0000"/>
          <w:sz w:val="20"/>
          <w:szCs w:val="20"/>
          <w:lang w:val="pt-BR"/>
        </w:rPr>
        <w:br/>
        <w:br/>
      </w:r>
    </w:p>
    <w:p>
      <w:pPr>
        <w:pStyle w:val="Normal"/>
        <w:rPr>
          <w:rFonts w:ascii="Calibri" w:hAnsi="Calibri" w:cs="Calibri"/>
          <w:b/>
          <w:b/>
          <w:bCs/>
          <w:sz w:val="20"/>
          <w:szCs w:val="20"/>
          <w:lang w:val="pt-BR"/>
        </w:rPr>
      </w:pPr>
      <w:r>
        <w:rPr>
          <w:rFonts w:cs="Calibri" w:ascii="Calibri" w:hAnsi="Calibri"/>
          <w:b/>
          <w:bCs/>
          <w:sz w:val="20"/>
          <w:szCs w:val="20"/>
          <w:lang w:val="pt-BR"/>
        </w:rPr>
      </w:r>
    </w:p>
    <w:p>
      <w:pPr>
        <w:pStyle w:val="Normal"/>
        <w:rPr>
          <w:color w:val="000000"/>
        </w:rPr>
      </w:pPr>
      <w:r>
        <w:rPr>
          <w:rFonts w:cs="Calibri" w:ascii="Calibri" w:hAnsi="Calibri"/>
          <w:b/>
          <w:bCs/>
          <w:color w:val="000000"/>
          <w:lang w:val="pt-BR"/>
        </w:rPr>
        <w:t>O FESTIVAL OFERECE:</w:t>
      </w:r>
      <w:r>
        <w:rPr>
          <w:rFonts w:cs="Calibri" w:ascii="Calibri" w:hAnsi="Calibri"/>
          <w:b/>
          <w:bCs/>
          <w:color w:val="000000"/>
          <w:sz w:val="20"/>
          <w:szCs w:val="20"/>
          <w:lang w:val="pt-BR"/>
        </w:rPr>
        <w:br/>
      </w:r>
      <w:r>
        <w:rPr>
          <w:rFonts w:cs="Calibri" w:ascii="Calibri" w:hAnsi="Calibri"/>
          <w:color w:val="000000"/>
          <w:sz w:val="20"/>
          <w:szCs w:val="20"/>
          <w:lang w:val="pt-BR"/>
        </w:rPr>
        <w:br/>
      </w:r>
      <w:r>
        <w:rPr>
          <w:rFonts w:cs="Calibri" w:ascii="Calibri" w:hAnsi="Calibri"/>
          <w:b/>
          <w:color w:val="000000"/>
          <w:sz w:val="20"/>
          <w:szCs w:val="20"/>
          <w:lang w:val="pt-BR"/>
        </w:rPr>
        <w:t>Artistas/grupos que se encontram já em Salvador ou nas outras cidades do Festival:</w:t>
        <w:br/>
      </w:r>
      <w:r>
        <w:rPr>
          <w:rFonts w:cs="Calibri" w:ascii="Calibri" w:hAnsi="Calibri"/>
          <w:color w:val="000000"/>
          <w:sz w:val="20"/>
          <w:szCs w:val="20"/>
          <w:lang w:val="pt-BR"/>
        </w:rPr>
        <w:t>- Ajuda de custo</w:t>
        <w:br/>
        <w:t>- Hospedagem e alimentação nas outras cidades do Festival, fora Salvador, se for o caso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</w:r>
    </w:p>
    <w:p>
      <w:pPr>
        <w:pStyle w:val="Normal"/>
        <w:rPr>
          <w:rFonts w:ascii="Calibri" w:hAnsi="Calibri" w:cs="Calibri"/>
          <w:b/>
          <w:b/>
          <w:color w:val="000000"/>
          <w:sz w:val="20"/>
          <w:szCs w:val="20"/>
          <w:lang w:val="pt-BR"/>
        </w:rPr>
      </w:pPr>
      <w:r>
        <w:rPr>
          <w:rFonts w:cs="Calibri" w:ascii="Calibri" w:hAnsi="Calibri"/>
          <w:b/>
          <w:color w:val="000000"/>
          <w:sz w:val="20"/>
          <w:szCs w:val="20"/>
          <w:lang w:val="pt-BR"/>
        </w:rPr>
        <w:t>Artistas/grupos originados de outras partes do Brasil ou do mundo: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>- Transporte da cidade ou aeroporto de origem ao evento, ida e volta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>- Hospedagem e alimentação</w:t>
      </w:r>
    </w:p>
    <w:p>
      <w:pPr>
        <w:pStyle w:val="Normal"/>
        <w:rPr>
          <w:color w:val="000000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>- Ajuda de custo</w:t>
        <w:br/>
        <w:br/>
      </w:r>
      <w:r>
        <w:rPr>
          <w:rFonts w:cs="Calibri" w:ascii="Calibri" w:hAnsi="Calibri"/>
          <w:b/>
          <w:bCs/>
          <w:color w:val="000000"/>
          <w:sz w:val="20"/>
          <w:szCs w:val="20"/>
          <w:lang w:val="pt-BR"/>
        </w:rPr>
        <w:br/>
      </w:r>
      <w:r>
        <w:rPr>
          <w:rFonts w:cs="Calibri" w:ascii="Calibri" w:hAnsi="Calibri"/>
          <w:b/>
          <w:bCs/>
          <w:color w:val="000000"/>
          <w:lang w:val="pt-BR"/>
        </w:rPr>
        <w:t>INSCRIÇÃO:</w:t>
        <w:br/>
      </w:r>
    </w:p>
    <w:p>
      <w:pPr>
        <w:pStyle w:val="Normal"/>
        <w:rPr>
          <w:color w:val="000000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>Cada concorrente poderá inscrever um ou mais espetáculos, devendo constar:</w:t>
        <w:br/>
        <w:br/>
        <w:t>- Nome do artista/grupo/show : __________________________________________________________________</w:t>
        <w:br/>
        <w:br/>
        <w:t xml:space="preserve">- Número de pessoas no grupo : __________________________________________________________________    </w:t>
        <w:br/>
        <w:br/>
        <w:t xml:space="preserve">- Típo/área de performance : </w:t>
      </w:r>
      <w:r>
        <w:rPr>
          <w:rFonts w:cs="Calibri" w:ascii="Calibri" w:hAnsi="Calibri"/>
          <w:color w:val="000000"/>
          <w:sz w:val="20"/>
          <w:szCs w:val="20"/>
          <w:lang w:val="en-US"/>
        </w:rPr>
        <w:t>____________________________________________________________________</w:t>
      </w:r>
      <w:r>
        <w:rPr>
          <w:rFonts w:cs="Calibri" w:ascii="Calibri" w:hAnsi="Calibri"/>
          <w:color w:val="000000"/>
          <w:sz w:val="20"/>
          <w:szCs w:val="20"/>
          <w:lang w:val="pt-BR"/>
        </w:rPr>
        <w:t xml:space="preserve">    </w:t>
        <w:br/>
        <w:br/>
        <w:t>- Nomes dos participantes e datas de nascimento : ___________________________________________________</w:t>
        <w:br/>
        <w:br/>
        <w:t>____________________________________________________________________________________________</w:t>
        <w:br/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>- Nacionalidades dos participantes: _______________________________________________________________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>- Nome e endereço da pessoa responsável do grupo : ________________________________________________</w:t>
        <w:br/>
        <w:br/>
        <w:t>- Endereço e-mail : ____________________________________________________________________________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>- Telefone celular : ____________________________________________________________________________</w:t>
        <w:br/>
        <w:br/>
        <w:t>- Ano de início de atividade : ____________________________________________________________________</w:t>
        <w:br/>
        <w:br/>
        <w:t>- Duração da performance : _____________________________________________________________________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br/>
        <w:t>- Necessidades técnicas : _______________________________________________________________________</w:t>
        <w:br/>
        <w:br/>
        <w:t>- Tempo necessário para set-up/take-down : ________________________________________________________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br/>
        <w:t>- Lugar de procedência (de onde viajaria para o Festival) :  _____________________________________________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>- Dias disponíveis entre 19 e 3</w:t>
      </w:r>
      <w:r>
        <w:rPr>
          <w:rFonts w:cs="Calibri" w:ascii="Calibri" w:hAnsi="Calibri"/>
          <w:color w:val="000000"/>
          <w:sz w:val="20"/>
          <w:szCs w:val="20"/>
          <w:lang w:val="pt-BR"/>
        </w:rPr>
        <w:t>0</w:t>
      </w:r>
      <w:r>
        <w:rPr>
          <w:rFonts w:cs="Calibri" w:ascii="Calibri" w:hAnsi="Calibri"/>
          <w:color w:val="000000"/>
          <w:sz w:val="20"/>
          <w:szCs w:val="20"/>
          <w:lang w:val="pt-BR"/>
        </w:rPr>
        <w:t xml:space="preserve"> de março de 2025 (20 e </w:t>
      </w:r>
      <w:r>
        <w:rPr>
          <w:rFonts w:cs="Calibri" w:ascii="Calibri" w:hAnsi="Calibri"/>
          <w:color w:val="000000"/>
          <w:sz w:val="20"/>
          <w:szCs w:val="20"/>
          <w:lang w:val="pt-BR"/>
        </w:rPr>
        <w:t>29</w:t>
      </w:r>
      <w:r>
        <w:rPr>
          <w:rFonts w:cs="Calibri" w:ascii="Calibri" w:hAnsi="Calibri"/>
          <w:color w:val="000000"/>
          <w:sz w:val="20"/>
          <w:szCs w:val="20"/>
          <w:lang w:val="pt-BR"/>
        </w:rPr>
        <w:t xml:space="preserve"> para quem já está em Salvador) : ____________________________________________________________________________________________</w:t>
        <w:br/>
        <w:br/>
        <w:t>- Link à presença na internet; (site, blog,…) : ________________________________________________________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t>____________________________________________________________________________________________</w:t>
        <w:br/>
        <w:br/>
        <w:t>- Link vídeo na internet (youtube, vimeo,…) : _______________________________________________________</w:t>
        <w:br/>
        <w:br/>
        <w:t>____________________________________________________________________________________________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br/>
        <w:t>- Descrição breve da performance (max. 100 palavras): _________________________________________________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>
      <w:pPr>
        <w:pStyle w:val="Normal"/>
        <w:rPr>
          <w:color w:val="000000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br/>
        <w:br/>
        <w:t xml:space="preserve">- Workshop/oficina, p.f. indique se já realizado ou em fase de preparação: </w:t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>
      <w:pPr>
        <w:pStyle w:val="Normal"/>
        <w:rPr/>
      </w:pPr>
      <w:r>
        <w:rPr>
          <w:rFonts w:cs="Calibri" w:ascii="Calibri" w:hAnsi="Calibri"/>
          <w:color w:val="000000"/>
          <w:sz w:val="20"/>
          <w:szCs w:val="20"/>
          <w:lang w:val="pt-BR"/>
        </w:rPr>
        <w:br/>
        <w:br/>
        <w:br/>
        <w:t xml:space="preserve">- 3 fotos em </w:t>
      </w:r>
      <w:r>
        <w:rPr>
          <w:rFonts w:cs="Calibri" w:ascii="Calibri" w:hAnsi="Calibri"/>
          <w:b/>
          <w:color w:val="000000"/>
          <w:sz w:val="20"/>
          <w:szCs w:val="20"/>
          <w:lang w:val="pt-BR"/>
        </w:rPr>
        <w:t>BOA RESOLUÇÃO</w:t>
      </w:r>
      <w:r>
        <w:rPr>
          <w:rFonts w:cs="Calibri" w:ascii="Calibri" w:hAnsi="Calibri"/>
          <w:color w:val="000000"/>
          <w:sz w:val="20"/>
          <w:szCs w:val="20"/>
          <w:lang w:val="pt-BR"/>
        </w:rPr>
        <w:t xml:space="preserve"> (300dpi) enviados como anexo.</w:t>
        <w:br/>
        <w:br/>
      </w:r>
      <w:r>
        <w:rPr>
          <w:rFonts w:cs="Calibri" w:ascii="Calibri" w:hAnsi="Calibri"/>
          <w:b/>
          <w:bCs/>
          <w:color w:val="990000"/>
          <w:sz w:val="20"/>
          <w:szCs w:val="20"/>
          <w:lang w:val="pt-BR"/>
        </w:rPr>
        <w:t>ATENÇÃO</w:t>
      </w:r>
      <w:r>
        <w:rPr>
          <w:rFonts w:cs="Calibri" w:ascii="Calibri" w:hAnsi="Calibri"/>
          <w:b w:val="false"/>
          <w:bCs w:val="false"/>
          <w:color w:val="990000"/>
          <w:sz w:val="20"/>
          <w:szCs w:val="20"/>
          <w:lang w:val="pt-BR"/>
        </w:rPr>
        <w:t>: fotos de baixa resolução, do tipo “mídias sociais” não são suficientes. Como linha de guia, o tamanho de cada arquivo deve ser de mínimo 1mb (1000kb).</w:t>
      </w:r>
      <w:r>
        <w:rPr>
          <w:rFonts w:cs="Calibri" w:ascii="Calibri" w:hAnsi="Calibri"/>
          <w:color w:val="000000"/>
          <w:sz w:val="20"/>
          <w:szCs w:val="20"/>
          <w:lang w:val="pt-BR"/>
        </w:rPr>
        <w:br/>
        <w:br/>
        <w:br/>
        <w:br/>
        <w:br/>
        <w:br/>
        <w:t>As propostas deverão ser encaminhadas via email entre 15 de novembro e 15 de dezembro 2024 para o endereço:</w:t>
        <w:br/>
      </w:r>
      <w:r>
        <w:rPr>
          <w:rFonts w:cs="Calibri" w:ascii="Calibri" w:hAnsi="Calibri"/>
          <w:b/>
          <w:color w:val="000000"/>
          <w:sz w:val="20"/>
          <w:szCs w:val="20"/>
          <w:u w:val="single"/>
          <w:lang w:val="pt-BR"/>
        </w:rPr>
        <w:t>info@festivalderua.com</w:t>
      </w:r>
      <w:r>
        <w:rPr>
          <w:rFonts w:cs="Calibri" w:ascii="Calibri" w:hAnsi="Calibri"/>
          <w:b/>
          <w:color w:val="000000"/>
          <w:sz w:val="22"/>
          <w:szCs w:val="22"/>
          <w:lang w:val="pt-BR"/>
        </w:rPr>
        <w:br/>
      </w:r>
      <w:r>
        <w:rPr>
          <w:rFonts w:cs="Calibri" w:ascii="Calibri" w:hAnsi="Calibri"/>
          <w:color w:val="000000"/>
          <w:sz w:val="20"/>
          <w:szCs w:val="20"/>
          <w:lang w:val="pt-BR"/>
        </w:rPr>
        <w:br/>
        <w:t>Os resultados da avaliação serão comunicados exclusivamente aos artistas selecionados, até o dia 15 de janeiro de 2025.</w:t>
        <w:br/>
        <w:br/>
      </w:r>
      <w:r>
        <w:rPr>
          <w:rFonts w:cs="Calibri" w:ascii="Calibri" w:hAnsi="Calibri"/>
          <w:bCs/>
          <w:color w:val="000000"/>
          <w:sz w:val="20"/>
          <w:szCs w:val="20"/>
          <w:lang w:val="pt-BR"/>
        </w:rPr>
        <w:t>A decisão da curadoria é soberana e irrecorrível.</w:t>
      </w:r>
      <w:r>
        <w:rPr>
          <w:rFonts w:cs="Calibri" w:ascii="Calibri" w:hAnsi="Calibri"/>
          <w:b/>
          <w:color w:val="000000"/>
          <w:sz w:val="20"/>
          <w:szCs w:val="20"/>
          <w:lang w:val="pt-BR"/>
        </w:rPr>
        <w:t xml:space="preserve">  </w:t>
      </w:r>
    </w:p>
    <w:p>
      <w:pPr>
        <w:pStyle w:val="Normal"/>
        <w:rPr/>
      </w:pPr>
      <w:r>
        <w:rPr>
          <w:rFonts w:cs="Calibri" w:ascii="Calibri" w:hAnsi="Calibri"/>
          <w:b/>
          <w:color w:val="FF0000"/>
          <w:sz w:val="20"/>
          <w:szCs w:val="20"/>
          <w:lang w:val="pt-BR"/>
        </w:rPr>
        <w:br/>
      </w:r>
      <w:r>
        <w:rPr>
          <w:rFonts w:cs="Calibri" w:ascii="Calibri" w:hAnsi="Calibri"/>
          <w:color w:val="000000"/>
          <w:sz w:val="20"/>
          <w:szCs w:val="20"/>
          <w:lang w:val="pt-BR"/>
        </w:rPr>
        <w:t>A organização do Festival e a Secretaria de Cultura do Estado da Bahia poderão utilizar peças publicitárias, fichas técnicas, material audiovisual e fotografias dos espetáculos selecionados ou das atividades realizadas para divulgação do evento. As produções independentes, companhias ou grupos permitirão que seus espetáculos sejam filmados e/ou fotografados por pessoas designadas pela organização do Festival, apenas para registro, não podendo veicular este material comercialmente.</w:t>
        <w:br/>
        <w:br/>
        <w:t>O Festival Internacional de Artistas de Rua é uma realização da SELMA SANTOS PRODUÇÕES E EVENTOS com o Apoio Financeiro do FUNDO DE CULTURA, DAS SECRETARIAS DE CULTURA E DA FAZENDA DO ESTADO DA BAHIA.</w:t>
        <w:br/>
        <w:br/>
      </w:r>
      <w:r>
        <w:rPr>
          <w:rFonts w:cs="Calibri" w:ascii="Calibri" w:hAnsi="Calibri"/>
          <w:b/>
          <w:bCs/>
          <w:color w:val="000000"/>
          <w:sz w:val="20"/>
          <w:szCs w:val="20"/>
          <w:lang w:val="pt-BR"/>
        </w:rPr>
        <w:t xml:space="preserve">Pedimos a gentileza de avisar a direção do Festival imediatamente em caso de mudanças previstas na disponibilidade </w:t>
      </w:r>
    </w:p>
    <w:p>
      <w:pPr>
        <w:pStyle w:val="Normal"/>
        <w:rPr/>
      </w:pPr>
      <w:r>
        <w:rPr>
          <w:rFonts w:cs="Calibri" w:ascii="Calibri" w:hAnsi="Calibri"/>
          <w:b/>
          <w:bCs/>
          <w:color w:val="000000"/>
          <w:sz w:val="20"/>
          <w:szCs w:val="20"/>
          <w:lang w:val="pt-BR"/>
        </w:rPr>
        <w:t>do artista/grupo pelo período do festival.</w:t>
      </w:r>
      <w:r>
        <w:rPr>
          <w:rFonts w:cs="Calibri" w:ascii="Calibri" w:hAnsi="Calibri"/>
          <w:color w:val="000000"/>
          <w:sz w:val="20"/>
          <w:szCs w:val="20"/>
          <w:lang w:val="pt-BR"/>
        </w:rPr>
        <w:br/>
        <w:br/>
      </w:r>
    </w:p>
    <w:p>
      <w:pPr>
        <w:pStyle w:val="Normal"/>
        <w:rPr>
          <w:rFonts w:ascii="Calibri" w:hAnsi="Calibri" w:cs="Calibri"/>
          <w:color w:val="000000"/>
          <w:sz w:val="20"/>
          <w:szCs w:val="20"/>
          <w:lang w:val="pt-BR"/>
        </w:rPr>
      </w:pPr>
      <w:r>
        <w:rPr>
          <w:rFonts w:cs="Calibri" w:ascii="Calibri" w:hAnsi="Calibri"/>
          <w:color w:val="000000"/>
          <w:sz w:val="20"/>
          <w:szCs w:val="20"/>
          <w:lang w:val="pt-BR"/>
        </w:rPr>
        <w:br/>
        <w:br/>
        <w:t>Concordo e aceito as regras da inscrição:</w:t>
        <w:br/>
        <w:br/>
        <w:br/>
      </w:r>
    </w:p>
    <w:p>
      <w:pPr>
        <w:pStyle w:val="Normal"/>
        <w:rPr/>
      </w:pPr>
      <w:r>
        <w:rPr>
          <w:rFonts w:cs="Calibri" w:ascii="Calibri" w:hAnsi="Calibri"/>
          <w:color w:val="000000"/>
          <w:sz w:val="20"/>
          <w:szCs w:val="20"/>
          <w:lang w:val="pt-BR"/>
        </w:rPr>
        <w:br/>
        <w:t>___________________________________________________</w:t>
        <w:br/>
        <w:t>Assinatura do responsável do grupo</w:t>
        <w:br/>
        <w:br/>
        <w:br/>
      </w:r>
      <w:r>
        <w:rPr>
          <w:rFonts w:cs="Calibri" w:ascii="Calibri" w:hAnsi="Calibri"/>
          <w:b/>
          <w:bCs/>
          <w:color w:val="000000"/>
          <w:sz w:val="20"/>
          <w:szCs w:val="20"/>
          <w:lang w:val="pt-BR"/>
        </w:rPr>
        <w:t>Obrigado pela sua inscrição!</w:t>
        <w:br/>
      </w:r>
      <w:r>
        <w:rPr>
          <w:rFonts w:cs="Calibri" w:ascii="Calibri" w:hAnsi="Calibri"/>
          <w:i/>
          <w:iCs/>
          <w:color w:val="000000"/>
          <w:sz w:val="20"/>
          <w:szCs w:val="20"/>
          <w:lang w:val="pt-BR"/>
        </w:rPr>
        <w:t>Bernard M. Snyder – Diretor Artístico</w:t>
        <w:br/>
        <w:t>Selma Santos - Diretora Geral</w:t>
      </w:r>
    </w:p>
    <w:p>
      <w:pPr>
        <w:pStyle w:val="Normal"/>
        <w:jc w:val="left"/>
        <w:rPr/>
      </w:pPr>
      <w:r>
        <w:rPr>
          <w:rFonts w:cs="Calibri" w:ascii="Calibri" w:hAnsi="Calibri"/>
          <w:color w:val="000000"/>
          <w:sz w:val="20"/>
          <w:szCs w:val="20"/>
          <w:lang w:val="pt-BR"/>
        </w:rPr>
        <w:br/>
      </w:r>
      <w:r>
        <w:rPr>
          <w:rFonts w:cs="Calibri" w:ascii="Calibri" w:hAnsi="Calibri"/>
          <w:b w:val="false"/>
          <w:bCs w:val="false"/>
          <w:color w:val="990000"/>
          <w:sz w:val="20"/>
          <w:szCs w:val="20"/>
        </w:rPr>
        <w:t>www.festivalderua.com</w:t>
      </w:r>
    </w:p>
    <w:sectPr>
      <w:headerReference w:type="default" r:id="rId3"/>
      <w:footerReference w:type="default" r:id="rId4"/>
      <w:type w:val="nextPage"/>
      <w:pgSz w:w="12240" w:h="15840"/>
      <w:pgMar w:left="1134" w:right="1134" w:gutter="0" w:header="720" w:top="1134" w:footer="354" w:bottom="160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>
        <w:rFonts w:cs="Trebuchet MS" w:ascii="Trebuchet MS" w:hAnsi="Trebuchet MS"/>
        <w:b/>
        <w:color w:val="993300"/>
        <w:sz w:val="20"/>
        <w:szCs w:val="20"/>
        <w:lang w:val="pt-BR"/>
      </w:rPr>
      <w:t>Selma Sa</w:t>
    </w:r>
    <w:r>
      <w:rPr>
        <w:rFonts w:cs="Trebuchet MS" w:ascii="Trebuchet MS" w:hAnsi="Trebuchet MS"/>
        <w:b/>
        <w:color w:val="800000"/>
        <w:sz w:val="20"/>
        <w:szCs w:val="20"/>
        <w:lang w:val="pt-BR"/>
      </w:rPr>
      <w:t>n</w:t>
    </w:r>
    <w:r>
      <w:rPr>
        <w:rFonts w:cs="Trebuchet MS" w:ascii="Trebuchet MS" w:hAnsi="Trebuchet MS"/>
        <w:b/>
        <w:color w:val="993300"/>
        <w:sz w:val="20"/>
        <w:szCs w:val="20"/>
        <w:lang w:val="pt-BR"/>
      </w:rPr>
      <w:t>tos Produções e Eventos</w:t>
    </w:r>
  </w:p>
  <w:p>
    <w:pPr>
      <w:pStyle w:val="Pidipagina"/>
      <w:jc w:val="center"/>
      <w:rPr>
        <w:rFonts w:ascii="Trebuchet MS" w:hAnsi="Trebuchet MS" w:cs="Trebuchet MS"/>
        <w:color w:val="993300"/>
        <w:sz w:val="20"/>
        <w:szCs w:val="20"/>
        <w:lang w:val="pt-BR"/>
      </w:rPr>
    </w:pPr>
    <w:r>
      <w:rPr>
        <w:rFonts w:cs="Trebuchet MS" w:ascii="Trebuchet MS" w:hAnsi="Trebuchet MS"/>
        <w:color w:val="993300"/>
        <w:sz w:val="20"/>
        <w:szCs w:val="20"/>
        <w:lang w:val="pt-BR"/>
      </w:rPr>
      <w:t>Av. Vasco da Gama nº 2931 Edifício Gold Center Sala 126</w:t>
    </w:r>
  </w:p>
  <w:p>
    <w:pPr>
      <w:pStyle w:val="Pidipagina"/>
      <w:jc w:val="center"/>
      <w:rPr>
        <w:rFonts w:ascii="Trebuchet MS" w:hAnsi="Trebuchet MS" w:cs="Trebuchet MS"/>
        <w:color w:val="993300"/>
        <w:sz w:val="20"/>
        <w:szCs w:val="20"/>
        <w:lang w:val="pt-BR"/>
      </w:rPr>
    </w:pPr>
    <w:r>
      <w:rPr>
        <w:rFonts w:cs="Trebuchet MS" w:ascii="Trebuchet MS" w:hAnsi="Trebuchet MS"/>
        <w:color w:val="993300"/>
        <w:sz w:val="20"/>
        <w:szCs w:val="20"/>
        <w:lang w:val="pt-BR"/>
      </w:rPr>
      <w:t>CEP: 40240-090. Salvador/BA.</w:t>
    </w:r>
  </w:p>
  <w:p>
    <w:pPr>
      <w:pStyle w:val="Pidipagina"/>
      <w:jc w:val="center"/>
      <w:rPr>
        <w:rFonts w:ascii="Trebuchet MS" w:hAnsi="Trebuchet MS" w:cs="Trebuchet MS"/>
        <w:color w:val="993300"/>
        <w:sz w:val="20"/>
        <w:szCs w:val="20"/>
        <w:lang w:val="pt-BR"/>
      </w:rPr>
    </w:pPr>
    <w:r>
      <w:rPr>
        <w:rFonts w:cs="Trebuchet MS" w:ascii="Trebuchet MS" w:hAnsi="Trebuchet MS"/>
        <w:color w:val="993300"/>
        <w:sz w:val="20"/>
        <w:szCs w:val="20"/>
        <w:lang w:val="pt-BR"/>
      </w:rPr>
      <w:t>Telefax: 71. 3261-2179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Mangal;AnimaliaScissored"/>
      <w:color w:val="auto"/>
      <w:kern w:val="2"/>
      <w:sz w:val="24"/>
      <w:szCs w:val="24"/>
      <w:lang w:val="en-US" w:eastAsia="zh-CN" w:bidi="hi-IN"/>
    </w:rPr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;AnimaliaScissored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;AnimaliaScissored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AnimaliaScissored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AnimaliaScissored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">
    <w:name w:val="Título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;AnimaliaScissored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AnimaliaScissored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;AnimaliaScissored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186</TotalTime>
  <Application>LibreOffice/7.3.2.2$Windows_X86_64 LibreOffice_project/49f2b1bff42cfccbd8f788c8dc32c1c309559be0</Application>
  <AppVersion>15.0000</AppVersion>
  <Pages>4</Pages>
  <Words>767</Words>
  <Characters>5834</Characters>
  <CharactersWithSpaces>6673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2024-01-12T01:38:00Z</dcterms:created>
  <dc:creator>Maria Selma Santos</dc:creator>
  <dc:description/>
  <dc:language>en-US</dc:language>
  <cp:lastModifiedBy/>
  <dcterms:modified xsi:type="dcterms:W3CDTF">2024-11-11T20:35:41Z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